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pPr w:leftFromText="141" w:rightFromText="141" w:vertAnchor="page" w:horzAnchor="margin" w:tblpY="40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1"/>
      </w:tblGrid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  <w:r w:rsidRPr="00493E32">
              <w:rPr>
                <w:sz w:val="28"/>
              </w:rPr>
              <w:t xml:space="preserve">Základní škola a mateřská škola </w:t>
            </w:r>
            <w:proofErr w:type="spellStart"/>
            <w:r w:rsidRPr="00493E32">
              <w:rPr>
                <w:sz w:val="28"/>
              </w:rPr>
              <w:t>Nesovice</w:t>
            </w:r>
            <w:proofErr w:type="spellEnd"/>
            <w:r w:rsidRPr="00493E32">
              <w:rPr>
                <w:sz w:val="28"/>
              </w:rPr>
              <w:t>, příspěvková organizace; CZ.1.07/1.4.00/21.1167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  <w:r w:rsidRPr="00493E32">
              <w:rPr>
                <w:sz w:val="28"/>
              </w:rPr>
              <w:t>V/2 Inovace a zkvalitnění výuky v oblasti přírodních věd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845D9A" w:rsidP="00493E32">
            <w:pPr>
              <w:jc w:val="center"/>
              <w:rPr>
                <w:sz w:val="28"/>
              </w:rPr>
            </w:pPr>
            <w:r>
              <w:rPr>
                <w:sz w:val="28"/>
              </w:rPr>
              <w:t>VY_52_INOVACE_2</w:t>
            </w:r>
            <w:r w:rsidR="00416CAA">
              <w:rPr>
                <w:sz w:val="28"/>
              </w:rPr>
              <w:t>9_</w:t>
            </w:r>
            <w:proofErr w:type="spellStart"/>
            <w:r w:rsidR="00416CAA">
              <w:rPr>
                <w:sz w:val="28"/>
              </w:rPr>
              <w:t>Ryník</w:t>
            </w:r>
            <w:proofErr w:type="spellEnd"/>
            <w:r w:rsidR="00416CAA">
              <w:rPr>
                <w:sz w:val="28"/>
              </w:rPr>
              <w:t xml:space="preserve"> – plazi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16CAA">
            <w:pPr>
              <w:rPr>
                <w:sz w:val="28"/>
              </w:rPr>
            </w:pP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845D9A" w:rsidP="00493E32">
            <w:pPr>
              <w:jc w:val="center"/>
              <w:rPr>
                <w:sz w:val="28"/>
              </w:rPr>
            </w:pPr>
            <w:r>
              <w:rPr>
                <w:sz w:val="28"/>
              </w:rPr>
              <w:t>Mgr. Iva Kršková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rPr>
                <w:sz w:val="28"/>
              </w:rPr>
            </w:pPr>
            <w:r>
              <w:rPr>
                <w:sz w:val="28"/>
              </w:rPr>
              <w:t>Vzdělávací oblast:</w:t>
            </w:r>
            <w:r w:rsidR="00845D9A">
              <w:rPr>
                <w:sz w:val="28"/>
              </w:rPr>
              <w:t xml:space="preserve"> Člověk a jeho svět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Default="00493E32" w:rsidP="00493E32">
            <w:pPr>
              <w:rPr>
                <w:sz w:val="28"/>
              </w:rPr>
            </w:pPr>
            <w:r>
              <w:rPr>
                <w:sz w:val="28"/>
              </w:rPr>
              <w:t>Předmět:</w:t>
            </w:r>
            <w:r w:rsidR="00845D9A">
              <w:rPr>
                <w:sz w:val="28"/>
              </w:rPr>
              <w:t xml:space="preserve"> Prvouka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Default="00493E32" w:rsidP="00493E32">
            <w:pPr>
              <w:rPr>
                <w:sz w:val="28"/>
              </w:rPr>
            </w:pPr>
            <w:r>
              <w:rPr>
                <w:sz w:val="28"/>
              </w:rPr>
              <w:t>Téma:</w:t>
            </w:r>
            <w:r w:rsidR="00845D9A">
              <w:rPr>
                <w:sz w:val="28"/>
              </w:rPr>
              <w:t xml:space="preserve"> Ekosystém rybník – obojživelníci, plazi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Default="00493E32" w:rsidP="00493E32">
            <w:pPr>
              <w:rPr>
                <w:sz w:val="28"/>
              </w:rPr>
            </w:pPr>
            <w:r>
              <w:rPr>
                <w:sz w:val="28"/>
              </w:rPr>
              <w:t>Ročník:</w:t>
            </w:r>
            <w:r w:rsidR="00845D9A">
              <w:rPr>
                <w:sz w:val="28"/>
              </w:rPr>
              <w:t xml:space="preserve"> 2. 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Default="00493E32" w:rsidP="00493E32">
            <w:pPr>
              <w:rPr>
                <w:sz w:val="28"/>
              </w:rPr>
            </w:pPr>
          </w:p>
        </w:tc>
      </w:tr>
    </w:tbl>
    <w:p w:rsidR="0020528B" w:rsidRDefault="0020528B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845D9A" w:rsidP="00845D9A">
      <w:pPr>
        <w:pStyle w:val="Nadpis1"/>
        <w:jc w:val="center"/>
        <w:rPr>
          <w:sz w:val="56"/>
        </w:rPr>
      </w:pPr>
      <w:r>
        <w:rPr>
          <w:sz w:val="56"/>
        </w:rPr>
        <w:lastRenderedPageBreak/>
        <w:t>UŽOVKA OBOJKOVÁ</w:t>
      </w:r>
    </w:p>
    <w:p w:rsidR="00845D9A" w:rsidRDefault="00845D9A" w:rsidP="00845D9A">
      <w:pPr>
        <w:jc w:val="center"/>
      </w:pPr>
      <w:r>
        <w:rPr>
          <w:noProof/>
          <w:lang w:eastAsia="cs-CZ"/>
        </w:rPr>
        <w:drawing>
          <wp:inline distT="0" distB="0" distL="0" distR="0">
            <wp:extent cx="3125448" cy="2343150"/>
            <wp:effectExtent l="19050" t="0" r="0" b="0"/>
            <wp:docPr id="2" name="obrázek 1" descr="http://upload.wikimedia.org/wikipedia/commons/2/29/2011.04_snok_the_grass_snake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2/29/2011.04_snok_the_grass_snake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338" cy="2345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9A" w:rsidRDefault="00845D9A" w:rsidP="00845D9A">
      <w:pPr>
        <w:pStyle w:val="Podtitul"/>
        <w:jc w:val="center"/>
        <w:rPr>
          <w:sz w:val="48"/>
        </w:rPr>
      </w:pPr>
      <w:r>
        <w:rPr>
          <w:sz w:val="48"/>
        </w:rPr>
        <w:t>POTRAVA, POHYB A VZHLED UŽOVKY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Užovka obojková patří mezi naše nejběžnější plazy. Kolem svého štíhlého a dlouhého těla má 19 řad šupin. Dosahuje délky 100 až 120 cm. Dožívá se kolem 10 let.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Užovku poznáme podle žlutavých až oranžových skvrn (půlměsíčky) za hlavou, které bývají obyčejně černě orámované.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Výborně plave a potápí se, čehož využívá při lovu své kořisti. Živí se žábami, čolky, rybkami, ještěrkami, hlodavci, mláďata užovky uloví i dešťovku. Hlavní složkou potravy je obvykle náš nejběžnější obojživelník – skokan hnědý.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lastRenderedPageBreak/>
        <w:t>Svoji kořist musí užovka polykat živou, při náhodném kousnutí je neškodná (nemá jedové zuby).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Plazí se, přičemž se vlnovitě prohýbá a zase narovnává. Opírá se o šupiny na břiše.</w:t>
      </w:r>
    </w:p>
    <w:p w:rsidR="00845D9A" w:rsidRDefault="00845D9A" w:rsidP="00845D9A">
      <w:pPr>
        <w:pStyle w:val="Podtitul"/>
        <w:jc w:val="center"/>
        <w:rPr>
          <w:sz w:val="48"/>
        </w:rPr>
      </w:pPr>
      <w:r>
        <w:rPr>
          <w:sz w:val="48"/>
        </w:rPr>
        <w:t xml:space="preserve">ROZMNOŽOVÁNÍ, NEBEZPEČÍ 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 xml:space="preserve">Nebezpeční živočichové, jimž se užovka vyhýbá, jsou: kuňky, mlok skvrnitý (hlavně kvůli toxinům, které vylučují ze své pokožky). Dále kunám, jezevcům, liškám, černé zvěři, ježkům. Z ptáků se raději vyhne káněti, luňákovi, čápům, volavkám a </w:t>
      </w:r>
      <w:proofErr w:type="spellStart"/>
      <w:r>
        <w:rPr>
          <w:sz w:val="40"/>
        </w:rPr>
        <w:t>havranovitým</w:t>
      </w:r>
      <w:proofErr w:type="spellEnd"/>
      <w:r>
        <w:rPr>
          <w:sz w:val="40"/>
        </w:rPr>
        <w:t>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 xml:space="preserve">Mláďata užovky občas uloví také menší ptáci, žáby, střevlíci, ryby. 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Vajíčka užovky dokážou sníst potkani anebo i mravenci.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 xml:space="preserve">Samice klade vajíčka v červenci až srpnu, kde vyhledá vhodné místo – hromady tlejícího listí rákosu, kompost, kůra, piliny. Obvykle naklade kolem 30 vajíček. Mláďata se líhnou po 8 – </w:t>
      </w:r>
      <w:proofErr w:type="gramStart"/>
      <w:r>
        <w:rPr>
          <w:sz w:val="40"/>
        </w:rPr>
        <w:t>10ti</w:t>
      </w:r>
      <w:proofErr w:type="gramEnd"/>
      <w:r>
        <w:rPr>
          <w:sz w:val="40"/>
        </w:rPr>
        <w:t xml:space="preserve"> týdnech a jsou většinou veliká 15 – 20 cm.</w:t>
      </w:r>
    </w:p>
    <w:p w:rsidR="00845D9A" w:rsidRPr="00845D9A" w:rsidRDefault="00845D9A" w:rsidP="00845D9A">
      <w:pPr>
        <w:jc w:val="both"/>
        <w:rPr>
          <w:sz w:val="40"/>
        </w:rPr>
      </w:pPr>
    </w:p>
    <w:p w:rsidR="00845D9A" w:rsidRDefault="00845D9A" w:rsidP="00845D9A">
      <w:pPr>
        <w:pStyle w:val="Podtitul"/>
        <w:jc w:val="center"/>
        <w:rPr>
          <w:sz w:val="48"/>
        </w:rPr>
      </w:pPr>
      <w:r>
        <w:rPr>
          <w:sz w:val="48"/>
        </w:rPr>
        <w:lastRenderedPageBreak/>
        <w:t>VÝSKYT, ZIMOVIŠTĚ, DRUHY UŽOVKY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Zimu užovky přečkávají např. v hlubších norách malých savců, skalních rozsedlinách, dutinách padlých kmenů, polorozbořených kamenných zídkách, ve sklepeních starých domů. Dále také může přezimovat v tlejícím materiálu, kde přes léto nakladli svá vajíčka.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Zimoviště je využíváno často několika druhy našich plazů i obojživelníků. Užovku můžeme najít na jednom stanovišti např. se zmijí obecnou, slepýšem křehkým nebo ještěrkami.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K zimovištím se začínají užovky stahovat na podzim, na přelomu září a října, kdy přestávají mít zájem o potravu.</w:t>
      </w:r>
    </w:p>
    <w:p w:rsidR="00845D9A" w:rsidRDefault="00845D9A" w:rsidP="00845D9A">
      <w:pPr>
        <w:jc w:val="both"/>
        <w:rPr>
          <w:sz w:val="40"/>
        </w:rPr>
      </w:pPr>
      <w:r>
        <w:rPr>
          <w:sz w:val="40"/>
        </w:rPr>
        <w:t>Užovku obojkovou můžeme spatřit prakticky v celé Evropě, v severní Africe až po západní Asii.</w:t>
      </w:r>
    </w:p>
    <w:p w:rsidR="00845D9A" w:rsidRPr="00845D9A" w:rsidRDefault="00845D9A" w:rsidP="00845D9A">
      <w:pPr>
        <w:jc w:val="both"/>
        <w:rPr>
          <w:sz w:val="40"/>
        </w:rPr>
      </w:pPr>
      <w:r>
        <w:rPr>
          <w:sz w:val="40"/>
        </w:rPr>
        <w:t xml:space="preserve">Užovku spatříme nejčastěji v blízkosti vody – břehy jezer, rybníků, tůní. Uvidíme ji v bažinatých oblastech, mokřadech, ale také ve štěrkovnách a starých lomech, kde se ráda vyhřívá na sluníčku. Můžeme ji také často </w:t>
      </w:r>
      <w:r>
        <w:rPr>
          <w:sz w:val="40"/>
        </w:rPr>
        <w:lastRenderedPageBreak/>
        <w:t xml:space="preserve">spatřit v okolí lidských sídlišť – </w:t>
      </w:r>
      <w:proofErr w:type="gramStart"/>
      <w:r>
        <w:rPr>
          <w:sz w:val="40"/>
        </w:rPr>
        <w:t>sadech</w:t>
      </w:r>
      <w:proofErr w:type="gramEnd"/>
      <w:r>
        <w:rPr>
          <w:sz w:val="40"/>
        </w:rPr>
        <w:t>, zahradách, vinicích.</w:t>
      </w:r>
    </w:p>
    <w:sectPr w:rsidR="00845D9A" w:rsidRPr="00845D9A" w:rsidSect="002052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C6F" w:rsidRDefault="00671C6F" w:rsidP="00493E32">
      <w:pPr>
        <w:spacing w:after="0" w:line="240" w:lineRule="auto"/>
      </w:pPr>
      <w:r>
        <w:separator/>
      </w:r>
    </w:p>
  </w:endnote>
  <w:endnote w:type="continuationSeparator" w:id="0">
    <w:p w:rsidR="00671C6F" w:rsidRDefault="00671C6F" w:rsidP="00493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C6F" w:rsidRDefault="00671C6F" w:rsidP="00493E32">
      <w:pPr>
        <w:spacing w:after="0" w:line="240" w:lineRule="auto"/>
      </w:pPr>
      <w:r>
        <w:separator/>
      </w:r>
    </w:p>
  </w:footnote>
  <w:footnote w:type="continuationSeparator" w:id="0">
    <w:p w:rsidR="00671C6F" w:rsidRDefault="00671C6F" w:rsidP="00493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E32" w:rsidRDefault="00493E32">
    <w:pPr>
      <w:pStyle w:val="Zhlav"/>
    </w:pPr>
    <w:r w:rsidRPr="00493E32">
      <w:rPr>
        <w:noProof/>
        <w:lang w:eastAsia="cs-CZ"/>
      </w:rPr>
      <w:drawing>
        <wp:inline distT="0" distB="0" distL="0" distR="0">
          <wp:extent cx="5760720" cy="1408026"/>
          <wp:effectExtent l="19050" t="0" r="0" b="0"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0802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93E32" w:rsidRDefault="00493E3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E32"/>
    <w:rsid w:val="0015293C"/>
    <w:rsid w:val="0020528B"/>
    <w:rsid w:val="00416CAA"/>
    <w:rsid w:val="00493E32"/>
    <w:rsid w:val="005E2D48"/>
    <w:rsid w:val="00671C6F"/>
    <w:rsid w:val="0068116C"/>
    <w:rsid w:val="00845D9A"/>
    <w:rsid w:val="00E90E0D"/>
    <w:rsid w:val="00EA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528B"/>
  </w:style>
  <w:style w:type="paragraph" w:styleId="Nadpis1">
    <w:name w:val="heading 1"/>
    <w:basedOn w:val="Normln"/>
    <w:next w:val="Normln"/>
    <w:link w:val="Nadpis1Char"/>
    <w:uiPriority w:val="9"/>
    <w:qFormat/>
    <w:rsid w:val="00845D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45D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9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3E32"/>
  </w:style>
  <w:style w:type="paragraph" w:styleId="Zpat">
    <w:name w:val="footer"/>
    <w:basedOn w:val="Normln"/>
    <w:link w:val="ZpatChar"/>
    <w:uiPriority w:val="99"/>
    <w:semiHidden/>
    <w:unhideWhenUsed/>
    <w:rsid w:val="0049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93E32"/>
  </w:style>
  <w:style w:type="paragraph" w:styleId="Textbubliny">
    <w:name w:val="Balloon Text"/>
    <w:basedOn w:val="Normln"/>
    <w:link w:val="TextbublinyChar"/>
    <w:uiPriority w:val="99"/>
    <w:semiHidden/>
    <w:unhideWhenUsed/>
    <w:rsid w:val="0049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E3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93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Standardnpsmoodstavce"/>
    <w:link w:val="Nadpis1"/>
    <w:uiPriority w:val="9"/>
    <w:rsid w:val="00845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45D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45D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45D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383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</dc:creator>
  <cp:lastModifiedBy>Iva</cp:lastModifiedBy>
  <cp:revision>2</cp:revision>
  <dcterms:created xsi:type="dcterms:W3CDTF">2013-06-26T19:58:00Z</dcterms:created>
  <dcterms:modified xsi:type="dcterms:W3CDTF">2013-06-26T19:58:00Z</dcterms:modified>
</cp:coreProperties>
</file>